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18B" w:rsidRDefault="00CF618B" w:rsidP="00CF61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45AB8">
        <w:rPr>
          <w:b/>
          <w:i/>
          <w:noProof/>
          <w:sz w:val="28"/>
        </w:rPr>
        <w:t>S3-20</w:t>
      </w:r>
      <w:r w:rsidR="0042720B">
        <w:rPr>
          <w:b/>
          <w:i/>
          <w:noProof/>
          <w:sz w:val="28"/>
        </w:rPr>
        <w:t>1120</w:t>
      </w:r>
      <w:bookmarkStart w:id="0" w:name="_GoBack"/>
      <w:bookmarkEnd w:id="0"/>
    </w:p>
    <w:p w:rsidR="00C62765" w:rsidRPr="00CF618B" w:rsidRDefault="00CF618B" w:rsidP="00C627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– 15 May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noProof/>
        </w:rPr>
        <w:t>Revision of S3-20xxxx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F5A3A" w:rsidRPr="004F5A3A">
        <w:rPr>
          <w:rFonts w:ascii="Arial" w:hAnsi="Arial" w:cs="Arial"/>
          <w:bCs/>
          <w:color w:val="000000"/>
        </w:rPr>
        <w:t>Draft LS reply to CT4 LS on Multiple Kausf upon registering via multiple SNs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4F5A3A" w:rsidRPr="004F5A3A">
        <w:rPr>
          <w:rFonts w:ascii="Arial" w:hAnsi="Arial" w:cs="Arial"/>
          <w:bCs/>
          <w:color w:val="000000"/>
        </w:rPr>
        <w:t>LS on Multiple Kausf upon registering via multiple SNs</w:t>
      </w: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034DE">
        <w:rPr>
          <w:rFonts w:ascii="Arial" w:hAnsi="Arial" w:cs="Arial"/>
          <w:bCs/>
        </w:rPr>
        <w:t>Rel-1</w:t>
      </w:r>
      <w:r w:rsidR="004034DE">
        <w:rPr>
          <w:rFonts w:ascii="Arial" w:hAnsi="Arial" w:cs="Arial" w:hint="eastAsia"/>
          <w:bCs/>
          <w:lang w:eastAsia="zh-CN"/>
        </w:rPr>
        <w:t>6</w:t>
      </w: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B33D9">
        <w:rPr>
          <w:rFonts w:ascii="Arial" w:hAnsi="Arial" w:cs="Arial"/>
          <w:b/>
          <w:color w:val="000000"/>
        </w:rPr>
        <w:t>Work Item:</w:t>
      </w:r>
      <w:r w:rsidRPr="001B33D9">
        <w:rPr>
          <w:rFonts w:ascii="Arial" w:hAnsi="Arial" w:cs="Arial"/>
          <w:bCs/>
          <w:color w:val="000000"/>
        </w:rPr>
        <w:tab/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/>
        </w:rPr>
      </w:pP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1B33D9">
        <w:rPr>
          <w:rFonts w:ascii="Arial" w:hAnsi="Arial" w:cs="Arial"/>
          <w:bCs/>
          <w:color w:val="000000"/>
        </w:rPr>
        <w:t>SA3</w:t>
      </w: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B33D9">
        <w:rPr>
          <w:rFonts w:ascii="Arial" w:hAnsi="Arial" w:cs="Arial"/>
          <w:b/>
          <w:color w:val="000000"/>
        </w:rPr>
        <w:t>To:</w:t>
      </w:r>
      <w:r w:rsidRPr="001B33D9">
        <w:rPr>
          <w:rFonts w:ascii="Arial" w:hAnsi="Arial" w:cs="Arial"/>
          <w:bCs/>
          <w:color w:val="000000"/>
        </w:rPr>
        <w:tab/>
      </w:r>
      <w:r w:rsidR="004F5A3A">
        <w:rPr>
          <w:rFonts w:ascii="Arial" w:hAnsi="Arial" w:cs="Arial"/>
          <w:bCs/>
          <w:color w:val="000000"/>
        </w:rPr>
        <w:t>CT4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</w:p>
    <w:p w:rsidR="00C62765" w:rsidRDefault="00C62765" w:rsidP="00C6276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C62765" w:rsidRPr="00F7202B" w:rsidRDefault="00C62765" w:rsidP="00C62765">
      <w:pPr>
        <w:pStyle w:val="4"/>
        <w:tabs>
          <w:tab w:val="left" w:pos="2268"/>
        </w:tabs>
        <w:ind w:left="567"/>
        <w:rPr>
          <w:rFonts w:cs="Arial"/>
          <w:b w:val="0"/>
          <w:bCs/>
          <w:lang w:val="sv-SE"/>
        </w:rPr>
      </w:pPr>
      <w:r w:rsidRPr="00F7202B">
        <w:rPr>
          <w:rFonts w:cs="Arial"/>
          <w:lang w:val="sv-SE"/>
        </w:rPr>
        <w:t xml:space="preserve">Name: </w:t>
      </w:r>
      <w:r w:rsidR="003146D0">
        <w:rPr>
          <w:rFonts w:cs="Arial"/>
          <w:lang w:val="sv-SE"/>
        </w:rPr>
        <w:t>Juan Deng</w:t>
      </w:r>
      <w:r w:rsidRPr="00F7202B">
        <w:rPr>
          <w:rFonts w:cs="Arial"/>
          <w:b w:val="0"/>
          <w:bCs/>
          <w:lang w:val="sv-SE"/>
        </w:rPr>
        <w:tab/>
      </w:r>
    </w:p>
    <w:p w:rsidR="00C62765" w:rsidRDefault="00C62765" w:rsidP="00C6276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C62765" w:rsidRPr="00F7202B" w:rsidRDefault="00C62765" w:rsidP="00C6276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17D40" w:rsidRPr="00317D40">
        <w:rPr>
          <w:rFonts w:cs="Arial"/>
          <w:b w:val="0"/>
          <w:bCs/>
        </w:rPr>
        <w:t>dengjuan5@huawei.com</w:t>
      </w:r>
    </w:p>
    <w:p w:rsidR="00C62765" w:rsidRPr="008160FD" w:rsidRDefault="00C62765" w:rsidP="00C627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C62765" w:rsidRDefault="00C62765" w:rsidP="00C6276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4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/>
        </w:rPr>
      </w:pP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:rsidR="00C62765" w:rsidRDefault="00C62765" w:rsidP="00C62765">
      <w:pPr>
        <w:pBdr>
          <w:bottom w:val="single" w:sz="4" w:space="1" w:color="auto"/>
        </w:pBdr>
        <w:rPr>
          <w:rFonts w:ascii="Arial" w:hAnsi="Arial" w:cs="Arial"/>
        </w:rPr>
      </w:pPr>
    </w:p>
    <w:p w:rsidR="00C62765" w:rsidRDefault="00C62765" w:rsidP="00C62765">
      <w:pPr>
        <w:rPr>
          <w:rFonts w:ascii="Arial" w:hAnsi="Arial" w:cs="Arial"/>
        </w:rPr>
      </w:pPr>
    </w:p>
    <w:p w:rsidR="00EB5E95" w:rsidRDefault="00EB5E95" w:rsidP="00EB5E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F5A3A" w:rsidRPr="004F5A3A" w:rsidRDefault="004F5A3A" w:rsidP="004F5A3A">
      <w:pPr>
        <w:pStyle w:val="a3"/>
        <w:spacing w:after="120"/>
        <w:rPr>
          <w:lang w:val="en-US"/>
        </w:rPr>
      </w:pPr>
      <w:r w:rsidRPr="004F5A3A">
        <w:rPr>
          <w:lang w:val="en-US"/>
        </w:rPr>
        <w:t xml:space="preserve">SA3 thanks CT4 for the LS (S2-200xxxx) on Multiple Kausf upon registering via multiple SNs. </w:t>
      </w:r>
    </w:p>
    <w:p w:rsidR="004F5A3A" w:rsidRPr="004F5A3A" w:rsidRDefault="004F5A3A" w:rsidP="004F5A3A">
      <w:pPr>
        <w:pStyle w:val="a3"/>
        <w:spacing w:after="120"/>
        <w:rPr>
          <w:lang w:val="en-US"/>
        </w:rPr>
      </w:pPr>
      <w:r w:rsidRPr="004F5A3A">
        <w:rPr>
          <w:lang w:val="en-US"/>
        </w:rPr>
        <w:t xml:space="preserve">The following questions were proposed by CT4. And response from SA3 are presented inline. </w:t>
      </w:r>
    </w:p>
    <w:p w:rsidR="004F5A3A" w:rsidRPr="004F5A3A" w:rsidRDefault="004F5A3A" w:rsidP="004F5A3A">
      <w:pPr>
        <w:pStyle w:val="a3"/>
        <w:spacing w:after="120"/>
        <w:rPr>
          <w:b/>
          <w:lang w:val="en-US"/>
        </w:rPr>
      </w:pPr>
      <w:r w:rsidRPr="004F5A3A">
        <w:rPr>
          <w:b/>
          <w:lang w:val="en-US"/>
        </w:rPr>
        <w:t>1.</w:t>
      </w:r>
      <w:r w:rsidRPr="004F5A3A">
        <w:rPr>
          <w:b/>
          <w:lang w:val="en-US"/>
        </w:rPr>
        <w:tab/>
        <w:t>When two different AUSFs are selected by the two serving PLMNs, how does UDM handle the SoRProtection or UPUProtection services – how does UDM select which AUSF to talk to?</w:t>
      </w:r>
    </w:p>
    <w:p w:rsidR="004F5A3A" w:rsidRDefault="004F5A3A" w:rsidP="004F5A3A">
      <w:pPr>
        <w:pStyle w:val="a3"/>
        <w:spacing w:after="120"/>
        <w:rPr>
          <w:lang w:val="en-US"/>
        </w:rPr>
      </w:pPr>
      <w:r w:rsidRPr="004F5A3A">
        <w:rPr>
          <w:lang w:val="en-US"/>
        </w:rPr>
        <w:t>SA3 Feedback: UDM selects the AUSF corresponding to the SN with which the UDM selects to initiate the sub</w:t>
      </w:r>
      <w:r>
        <w:rPr>
          <w:lang w:val="en-US"/>
        </w:rPr>
        <w:t xml:space="preserve">sequent UPU and SoR procedure. </w:t>
      </w:r>
    </w:p>
    <w:p w:rsidR="004F5A3A" w:rsidRPr="004F5A3A" w:rsidRDefault="004F5A3A" w:rsidP="004F5A3A">
      <w:pPr>
        <w:pStyle w:val="a3"/>
        <w:spacing w:after="120"/>
        <w:rPr>
          <w:lang w:val="en-US"/>
        </w:rPr>
      </w:pPr>
    </w:p>
    <w:p w:rsidR="004F5A3A" w:rsidRPr="004F5A3A" w:rsidRDefault="004F5A3A" w:rsidP="004F5A3A">
      <w:pPr>
        <w:pStyle w:val="a3"/>
        <w:spacing w:after="120"/>
        <w:rPr>
          <w:b/>
          <w:lang w:val="en-US"/>
        </w:rPr>
      </w:pPr>
      <w:r w:rsidRPr="004F5A3A">
        <w:rPr>
          <w:b/>
          <w:lang w:val="en-US"/>
        </w:rPr>
        <w:t>2. When same AUSF is selected by the two serving PLMNs, does AUSF only save the latest Kausf?</w:t>
      </w:r>
    </w:p>
    <w:p w:rsidR="004F5A3A" w:rsidRDefault="004F5A3A" w:rsidP="004F5A3A">
      <w:pPr>
        <w:pStyle w:val="a3"/>
        <w:spacing w:after="120"/>
        <w:rPr>
          <w:lang w:val="en-US"/>
        </w:rPr>
      </w:pPr>
      <w:r w:rsidRPr="004F5A3A">
        <w:rPr>
          <w:lang w:val="en-US"/>
        </w:rPr>
        <w:t>SA3 Feedback: AUSF shall independently maintain and use two different Kausf, o</w:t>
      </w:r>
      <w:r>
        <w:rPr>
          <w:lang w:val="en-US"/>
        </w:rPr>
        <w:t xml:space="preserve">ne per PLMN's serving network. </w:t>
      </w:r>
    </w:p>
    <w:p w:rsidR="004F5A3A" w:rsidRPr="004F5A3A" w:rsidRDefault="004F5A3A" w:rsidP="004F5A3A">
      <w:pPr>
        <w:pStyle w:val="a3"/>
        <w:spacing w:after="120"/>
        <w:rPr>
          <w:lang w:val="en-US"/>
        </w:rPr>
      </w:pPr>
    </w:p>
    <w:p w:rsidR="004F5A3A" w:rsidRPr="004F5A3A" w:rsidRDefault="004F5A3A" w:rsidP="004F5A3A">
      <w:pPr>
        <w:pStyle w:val="a3"/>
        <w:spacing w:after="120"/>
        <w:rPr>
          <w:b/>
          <w:lang w:val="en-US"/>
        </w:rPr>
      </w:pPr>
      <w:r w:rsidRPr="004F5A3A">
        <w:rPr>
          <w:b/>
          <w:lang w:val="en-US"/>
        </w:rPr>
        <w:t>3. Does UE only store the latest Kausf in multiple registrations?</w:t>
      </w:r>
    </w:p>
    <w:p w:rsidR="00EB5E95" w:rsidRDefault="004F5A3A" w:rsidP="004F5A3A">
      <w:pPr>
        <w:pStyle w:val="a3"/>
        <w:tabs>
          <w:tab w:val="clear" w:pos="4153"/>
          <w:tab w:val="clear" w:pos="8306"/>
        </w:tabs>
        <w:spacing w:after="120"/>
        <w:rPr>
          <w:lang w:val="en-US"/>
        </w:rPr>
      </w:pPr>
      <w:r w:rsidRPr="004F5A3A">
        <w:rPr>
          <w:lang w:val="en-US"/>
        </w:rPr>
        <w:t>SA3 Feedback: UE shall independently maintain and use two different Kausf, one per PLMN's serving network.</w:t>
      </w:r>
    </w:p>
    <w:p w:rsidR="004F5A3A" w:rsidRDefault="004F5A3A" w:rsidP="004F5A3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EB5E95" w:rsidRDefault="00EB5E95" w:rsidP="00EB5E9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B5E95" w:rsidRDefault="00EB5E95" w:rsidP="00EB5E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B33D9">
        <w:rPr>
          <w:rFonts w:ascii="Arial" w:hAnsi="Arial" w:cs="Arial"/>
          <w:b/>
          <w:color w:val="000000"/>
        </w:rPr>
        <w:t xml:space="preserve"> </w:t>
      </w:r>
      <w:r w:rsidR="004F5A3A">
        <w:rPr>
          <w:rFonts w:ascii="Arial" w:hAnsi="Arial" w:cs="Arial"/>
          <w:b/>
          <w:color w:val="000000"/>
        </w:rPr>
        <w:t>CT4</w:t>
      </w:r>
      <w:r>
        <w:rPr>
          <w:rFonts w:ascii="Arial" w:hAnsi="Arial" w:cs="Arial"/>
          <w:b/>
        </w:rPr>
        <w:t xml:space="preserve"> group.</w:t>
      </w:r>
    </w:p>
    <w:p w:rsidR="00EB5E95" w:rsidRPr="001351D5" w:rsidRDefault="00EB5E95" w:rsidP="00EB5E95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8160FD">
        <w:rPr>
          <w:rFonts w:ascii="Arial" w:hAnsi="Arial" w:cs="Arial"/>
          <w:bCs/>
        </w:rPr>
        <w:t xml:space="preserve">SA3 kindly asks </w:t>
      </w:r>
      <w:r w:rsidR="004F5A3A">
        <w:rPr>
          <w:rFonts w:ascii="Arial" w:hAnsi="Arial" w:cs="Arial"/>
          <w:bCs/>
        </w:rPr>
        <w:t>CT4</w:t>
      </w:r>
      <w:r w:rsidRPr="008160FD">
        <w:rPr>
          <w:rFonts w:ascii="Arial" w:hAnsi="Arial" w:cs="Arial"/>
          <w:bCs/>
        </w:rPr>
        <w:t xml:space="preserve"> group to take the above information into account.</w:t>
      </w:r>
    </w:p>
    <w:p w:rsidR="00C62765" w:rsidRPr="004F5A3A" w:rsidRDefault="00C62765" w:rsidP="00C62765">
      <w:pPr>
        <w:spacing w:after="120"/>
        <w:ind w:left="993" w:hanging="993"/>
        <w:rPr>
          <w:rFonts w:ascii="Arial" w:hAnsi="Arial" w:cs="Arial"/>
        </w:rPr>
      </w:pPr>
    </w:p>
    <w:p w:rsidR="007E5B84" w:rsidRDefault="007E5B84" w:rsidP="007E5B8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:rsidR="007E5B84" w:rsidRDefault="007E5B84" w:rsidP="007E5B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SA3#100bis</w:t>
      </w:r>
      <w:r>
        <w:rPr>
          <w:rFonts w:ascii="Arial" w:hAnsi="Arial" w:cs="Arial"/>
          <w:bCs/>
          <w:lang w:val="en-US"/>
        </w:rPr>
        <w:tab/>
        <w:t>17 – 21 August 2020</w:t>
      </w:r>
      <w:r>
        <w:rPr>
          <w:rFonts w:ascii="Arial" w:hAnsi="Arial" w:cs="Arial"/>
          <w:bCs/>
          <w:lang w:val="en-US"/>
        </w:rPr>
        <w:tab/>
        <w:t>US, US</w:t>
      </w:r>
    </w:p>
    <w:p w:rsidR="00C62765" w:rsidRPr="00352216" w:rsidRDefault="007E5B84" w:rsidP="007E5B8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SA3#101</w:t>
      </w:r>
      <w:r>
        <w:rPr>
          <w:rFonts w:ascii="Arial" w:hAnsi="Arial" w:cs="Arial"/>
          <w:bCs/>
          <w:lang w:val="en-US"/>
        </w:rPr>
        <w:tab/>
        <w:t>09 – 13 November 2020</w:t>
      </w:r>
      <w:r>
        <w:rPr>
          <w:rFonts w:ascii="Arial" w:hAnsi="Arial" w:cs="Arial"/>
          <w:bCs/>
          <w:lang w:val="en-US"/>
        </w:rPr>
        <w:tab/>
        <w:t>India, IN</w:t>
      </w:r>
    </w:p>
    <w:p w:rsidR="00517C33" w:rsidRDefault="00517C33"/>
    <w:sectPr w:rsidR="00517C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426" w:rsidRDefault="00F75426" w:rsidP="00C0727A">
      <w:r>
        <w:separator/>
      </w:r>
    </w:p>
  </w:endnote>
  <w:endnote w:type="continuationSeparator" w:id="0">
    <w:p w:rsidR="00F75426" w:rsidRDefault="00F75426" w:rsidP="00C0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426" w:rsidRDefault="00F75426" w:rsidP="00C0727A">
      <w:r>
        <w:separator/>
      </w:r>
    </w:p>
  </w:footnote>
  <w:footnote w:type="continuationSeparator" w:id="0">
    <w:p w:rsidR="00F75426" w:rsidRDefault="00F75426" w:rsidP="00C07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EE369E"/>
    <w:multiLevelType w:val="hybridMultilevel"/>
    <w:tmpl w:val="7E04CD26"/>
    <w:lvl w:ilvl="0" w:tplc="E714846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765"/>
    <w:rsid w:val="00004E65"/>
    <w:rsid w:val="000443C3"/>
    <w:rsid w:val="000B7511"/>
    <w:rsid w:val="000E2109"/>
    <w:rsid w:val="001351D5"/>
    <w:rsid w:val="001D325E"/>
    <w:rsid w:val="00250D36"/>
    <w:rsid w:val="0027020A"/>
    <w:rsid w:val="00283362"/>
    <w:rsid w:val="003146D0"/>
    <w:rsid w:val="00317D40"/>
    <w:rsid w:val="00361B97"/>
    <w:rsid w:val="00382ED0"/>
    <w:rsid w:val="004034DE"/>
    <w:rsid w:val="00411EEB"/>
    <w:rsid w:val="0042720B"/>
    <w:rsid w:val="00445CE0"/>
    <w:rsid w:val="004A4F46"/>
    <w:rsid w:val="004E5C0A"/>
    <w:rsid w:val="004F5A3A"/>
    <w:rsid w:val="00517C33"/>
    <w:rsid w:val="005A59E1"/>
    <w:rsid w:val="006C5645"/>
    <w:rsid w:val="00777EA2"/>
    <w:rsid w:val="0079355F"/>
    <w:rsid w:val="007E5B84"/>
    <w:rsid w:val="00866F3A"/>
    <w:rsid w:val="009528FC"/>
    <w:rsid w:val="009A42A9"/>
    <w:rsid w:val="009B072B"/>
    <w:rsid w:val="009E400F"/>
    <w:rsid w:val="00A33137"/>
    <w:rsid w:val="00A579EC"/>
    <w:rsid w:val="00A94768"/>
    <w:rsid w:val="00AA6785"/>
    <w:rsid w:val="00B1166E"/>
    <w:rsid w:val="00B169C2"/>
    <w:rsid w:val="00B449F5"/>
    <w:rsid w:val="00B50906"/>
    <w:rsid w:val="00B958C2"/>
    <w:rsid w:val="00BA3686"/>
    <w:rsid w:val="00C0727A"/>
    <w:rsid w:val="00C121EC"/>
    <w:rsid w:val="00C55884"/>
    <w:rsid w:val="00C62765"/>
    <w:rsid w:val="00C732F6"/>
    <w:rsid w:val="00C76A0E"/>
    <w:rsid w:val="00CF618B"/>
    <w:rsid w:val="00D82A30"/>
    <w:rsid w:val="00DF0024"/>
    <w:rsid w:val="00E14656"/>
    <w:rsid w:val="00E8729B"/>
    <w:rsid w:val="00EA2EC3"/>
    <w:rsid w:val="00EB5E95"/>
    <w:rsid w:val="00F236F7"/>
    <w:rsid w:val="00F75426"/>
    <w:rsid w:val="00FB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C9F77B-4FE4-4B4E-AC1D-B23BD0BC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76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6276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6276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6276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62765"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paragraph" w:styleId="a3">
    <w:name w:val="header"/>
    <w:basedOn w:val="a"/>
    <w:link w:val="Char"/>
    <w:semiHidden/>
    <w:rsid w:val="00C62765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C6276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4">
    <w:name w:val="Hyperlink"/>
    <w:uiPriority w:val="99"/>
    <w:unhideWhenUsed/>
    <w:rsid w:val="00C62765"/>
    <w:rPr>
      <w:color w:val="0000FF"/>
      <w:u w:val="single"/>
    </w:rPr>
  </w:style>
  <w:style w:type="paragraph" w:customStyle="1" w:styleId="CRCoverPage">
    <w:name w:val="CR Cover Page"/>
    <w:rsid w:val="00C6276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C76A0E"/>
    <w:pPr>
      <w:ind w:firstLineChars="200" w:firstLine="420"/>
    </w:pPr>
  </w:style>
  <w:style w:type="paragraph" w:styleId="a6">
    <w:name w:val="Balloon Text"/>
    <w:basedOn w:val="a"/>
    <w:link w:val="Char0"/>
    <w:uiPriority w:val="99"/>
    <w:semiHidden/>
    <w:unhideWhenUsed/>
    <w:rsid w:val="00C76A0E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C76A0E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247</Words>
  <Characters>1408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Huawei-1</dc:creator>
  <cp:keywords/>
  <dc:description/>
  <cp:lastModifiedBy>Lifei (Austin)</cp:lastModifiedBy>
  <cp:revision>13</cp:revision>
  <dcterms:created xsi:type="dcterms:W3CDTF">2020-04-28T01:36:00Z</dcterms:created>
  <dcterms:modified xsi:type="dcterms:W3CDTF">2020-05-01T07:25:00Z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(3)CRQnQSBFJ/oeDnfTI/1hLMCkU19iR1OanX3APGOpRlZmqBopQfr0BO4/oNRLEczVoAJO0Bgc
vAM+fQ3uyLqhGu92k92VQREGeE/YjSzTFjUC3n3kXSsLD0dlIAg3Ch5fV7QfcvWZg6OM+dPM
LCC/F1OIrHRbSOrP3Go9q9MjCLm1TaEhrC20GT556Yqe4bdIDMQqSC0+7lblSKwRtv/bToYJ
5WoLPwVBHMiTqchTXb</vt:lpwstr>
  </property>
  <property fmtid="{D5CDD505-2E9C-101B-9397-08002B2CF9AE}" pid="3" name="_2015_ms_pID_7253431">
    <vt:lpwstr>qf0YECyQ6TT95znP+Sffv0FwYRT11NUbsiIIeICOlMlW5RDGzCTacp
TfFiQW0sclQqejheYuBnmsvqlQYdldGITW9sbs5oFnm8l5yEPrB0CcE8QpyhxWU86pB5N2D+
UXBTH+LS2z6XrT/TXCacEuC9pfGCMyv4ZjM77LkHwQzAVAps2muU0dbrM+22Za2PQJLapKXO
BnRt7ZmkCujI6HmR+DvDGbtN+5pogAVtl2t3</vt:lpwstr>
  </property>
  <property fmtid="{D5CDD505-2E9C-101B-9397-08002B2CF9AE}" pid="4" name="_2015_ms_pID_7253432">
    <vt:lpwstr>YjZIeEvNZmDQxMD0jaap0Po=</vt:lpwstr>
  </property>
</Properties>
</file>